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Times New Roman" w:hAnsi="Times New Roman" w:eastAsia="楷体" w:cs="Times New Roman"/>
          <w:b/>
          <w:sz w:val="24"/>
        </w:rPr>
      </w:pPr>
      <w:bookmarkStart w:id="0" w:name="OLE_LINK1"/>
      <w:r>
        <w:rPr>
          <w:rFonts w:ascii="Times New Roman" w:hAnsi="Times New Roman" w:eastAsia="楷体" w:cs="Times New Roman"/>
          <w:b/>
          <w:sz w:val="24"/>
        </w:rPr>
        <w:t xml:space="preserve">The Moderating </w:t>
      </w:r>
      <w:r>
        <w:rPr>
          <w:rFonts w:hint="eastAsia" w:ascii="Times New Roman" w:hAnsi="Times New Roman" w:eastAsia="楷体" w:cs="Times New Roman"/>
          <w:b/>
          <w:sz w:val="24"/>
        </w:rPr>
        <w:t>E</w:t>
      </w:r>
      <w:r>
        <w:rPr>
          <w:rFonts w:ascii="Times New Roman" w:hAnsi="Times New Roman" w:eastAsia="楷体" w:cs="Times New Roman"/>
          <w:b/>
          <w:sz w:val="24"/>
        </w:rPr>
        <w:t xml:space="preserve">ffects of </w:t>
      </w:r>
      <w:r>
        <w:rPr>
          <w:rFonts w:hint="eastAsia" w:ascii="Times New Roman" w:hAnsi="Times New Roman" w:eastAsia="楷体" w:cs="Times New Roman"/>
          <w:b/>
          <w:sz w:val="24"/>
        </w:rPr>
        <w:t>I</w:t>
      </w:r>
      <w:r>
        <w:rPr>
          <w:rFonts w:ascii="Times New Roman" w:hAnsi="Times New Roman" w:eastAsia="楷体" w:cs="Times New Roman"/>
          <w:b/>
          <w:sz w:val="24"/>
        </w:rPr>
        <w:t xml:space="preserve">nterpersonal </w:t>
      </w:r>
      <w:r>
        <w:rPr>
          <w:rFonts w:hint="eastAsia" w:ascii="Times New Roman" w:hAnsi="Times New Roman" w:eastAsia="楷体" w:cs="Times New Roman"/>
          <w:b/>
          <w:sz w:val="24"/>
        </w:rPr>
        <w:t>R</w:t>
      </w:r>
      <w:r>
        <w:rPr>
          <w:rFonts w:ascii="Times New Roman" w:hAnsi="Times New Roman" w:eastAsia="楷体" w:cs="Times New Roman"/>
          <w:b/>
          <w:sz w:val="24"/>
        </w:rPr>
        <w:t xml:space="preserve">elationship and </w:t>
      </w:r>
      <w:r>
        <w:rPr>
          <w:rFonts w:hint="eastAsia" w:ascii="Times New Roman" w:hAnsi="Times New Roman" w:eastAsia="楷体" w:cs="Times New Roman"/>
          <w:b/>
          <w:sz w:val="24"/>
        </w:rPr>
        <w:t>S</w:t>
      </w:r>
      <w:r>
        <w:rPr>
          <w:rFonts w:ascii="Times New Roman" w:hAnsi="Times New Roman" w:eastAsia="楷体" w:cs="Times New Roman"/>
          <w:b/>
          <w:sz w:val="24"/>
        </w:rPr>
        <w:t xml:space="preserve">elf-acceptance on </w:t>
      </w:r>
      <w:r>
        <w:rPr>
          <w:rFonts w:hint="eastAsia" w:ascii="Times New Roman" w:hAnsi="Times New Roman" w:eastAsia="楷体" w:cs="Times New Roman"/>
          <w:b/>
          <w:sz w:val="24"/>
        </w:rPr>
        <w:t>E</w:t>
      </w:r>
      <w:r>
        <w:rPr>
          <w:rFonts w:ascii="Times New Roman" w:hAnsi="Times New Roman" w:eastAsia="楷体" w:cs="Times New Roman"/>
          <w:b/>
          <w:sz w:val="24"/>
        </w:rPr>
        <w:t xml:space="preserve">motional Intelligence and </w:t>
      </w:r>
      <w:r>
        <w:rPr>
          <w:rFonts w:hint="eastAsia" w:ascii="Times New Roman" w:hAnsi="Times New Roman" w:eastAsia="楷体" w:cs="Times New Roman"/>
          <w:b/>
          <w:sz w:val="24"/>
        </w:rPr>
        <w:t>M</w:t>
      </w:r>
      <w:r>
        <w:rPr>
          <w:rFonts w:ascii="Times New Roman" w:hAnsi="Times New Roman" w:eastAsia="楷体" w:cs="Times New Roman"/>
          <w:b/>
          <w:sz w:val="24"/>
        </w:rPr>
        <w:t xml:space="preserve">ental </w:t>
      </w:r>
      <w:r>
        <w:rPr>
          <w:rFonts w:hint="eastAsia" w:ascii="Times New Roman" w:hAnsi="Times New Roman" w:eastAsia="楷体" w:cs="Times New Roman"/>
          <w:b/>
          <w:sz w:val="24"/>
        </w:rPr>
        <w:t>H</w:t>
      </w:r>
      <w:r>
        <w:rPr>
          <w:rFonts w:ascii="Times New Roman" w:hAnsi="Times New Roman" w:eastAsia="楷体" w:cs="Times New Roman"/>
          <w:b/>
          <w:sz w:val="24"/>
        </w:rPr>
        <w:t xml:space="preserve">ealth of College </w:t>
      </w:r>
      <w:r>
        <w:rPr>
          <w:rFonts w:hint="eastAsia" w:ascii="Times New Roman" w:hAnsi="Times New Roman" w:eastAsia="楷体" w:cs="Times New Roman"/>
          <w:b/>
          <w:sz w:val="24"/>
        </w:rPr>
        <w:t>S</w:t>
      </w:r>
      <w:r>
        <w:rPr>
          <w:rFonts w:ascii="Times New Roman" w:hAnsi="Times New Roman" w:eastAsia="楷体" w:cs="Times New Roman"/>
          <w:b/>
          <w:sz w:val="24"/>
        </w:rPr>
        <w:t>tudents</w:t>
      </w:r>
      <w:r>
        <w:rPr>
          <w:rFonts w:hint="eastAsia" w:ascii="Times New Roman" w:hAnsi="Times New Roman" w:eastAsia="楷体" w:cs="Times New Roman"/>
          <w:b/>
          <w:sz w:val="24"/>
        </w:rPr>
        <w:t xml:space="preserve"> </w:t>
      </w:r>
    </w:p>
    <w:bookmarkEnd w:id="0"/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>
      <w:pPr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Funding</w:t>
      </w:r>
      <w:r>
        <w:rPr>
          <w:rFonts w:ascii="Times New Roman" w:hAnsi="Times New Roman" w:cs="Times New Roman"/>
          <w:sz w:val="24"/>
        </w:rPr>
        <w:t>: This study was supported by Henan Province Educational Science ‘13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Five-year Plan’ Fund (2020YB0256). </w:t>
      </w:r>
    </w:p>
    <w:p>
      <w:pPr>
        <w:jc w:val="left"/>
        <w:rPr>
          <w:kern w:val="0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Abbreviations</w:t>
      </w:r>
    </w:p>
    <w:p>
      <w:pPr>
        <w:spacing w:line="360" w:lineRule="auto"/>
        <w:ind w:right="-304"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COVID,</w:t>
      </w:r>
      <w:r>
        <w:rPr>
          <w:rFonts w:hint="eastAsia"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contagious coronavirus disease;</w:t>
      </w:r>
      <w:r>
        <w:rPr>
          <w:rFonts w:hint="eastAsia"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SRHMS, Self-rated Health Measurement Scale; EIS, Emotional Intelligence Scale.</w:t>
      </w:r>
    </w:p>
    <w:p>
      <w:pPr>
        <w:spacing w:line="360" w:lineRule="auto"/>
        <w:ind w:right="-304" w:firstLine="480" w:firstLineChars="200"/>
        <w:rPr>
          <w:color w:val="FF0000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Ethics approval and consent to participate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bCs/>
          <w:kern w:val="0"/>
          <w:sz w:val="24"/>
          <w:lang w:bidi="ar"/>
        </w:rPr>
        <w:t xml:space="preserve">The procedures followed were in accordance with the ethical standards of the 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Committee on </w:t>
      </w:r>
      <w:r>
        <w:rPr>
          <w:rFonts w:hint="default" w:ascii="Times New Roman" w:hAnsi="Times New Roman" w:cs="Times New Roman"/>
          <w:color w:val="auto"/>
          <w:sz w:val="24"/>
          <w:lang w:bidi="ar"/>
        </w:rPr>
        <w:t>Zhengzhou Normal</w:t>
      </w:r>
      <w:r>
        <w:rPr>
          <w:rFonts w:ascii="Times New Roman" w:hAnsi="Times New Roman" w:eastAsia="宋体" w:cs="Times New Roman"/>
          <w:color w:val="auto"/>
          <w:sz w:val="24"/>
          <w:lang w:bidi="ar"/>
        </w:rPr>
        <w:t xml:space="preserve"> University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>. Th</w:t>
      </w:r>
      <w:r>
        <w:rPr>
          <w:rFonts w:ascii="Times New Roman" w:hAnsi="Times New Roman" w:eastAsia="宋体" w:cs="Times New Roman"/>
          <w:bCs/>
          <w:kern w:val="0"/>
          <w:sz w:val="24"/>
          <w:lang w:bidi="ar"/>
        </w:rPr>
        <w:t xml:space="preserve">e questionnaire had an introductory paragraph explaining the purpose of the survey and the name of the research centre undertaking the research, and that responses were anonymous. </w:t>
      </w:r>
      <w:r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  <w:t>All procedures performed in studies involving human participants were in accordance with the ethical standards of the institutional and/or national research committee and with the 1964 Helsinki declaration and its later amendments or comparable ethical standards. 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lang w:bidi="ar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Consent for publication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  <w:t>All the authors listed have approved the manuscript that is enclosed.</w:t>
      </w:r>
    </w:p>
    <w:p>
      <w:pPr>
        <w:spacing w:line="360" w:lineRule="auto"/>
        <w:ind w:right="-304" w:firstLine="420" w:firstLineChars="200"/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Availability of data and materials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  <w:t xml:space="preserve">The dataset supporting the conclusions of this article can be shared with the </w:t>
      </w:r>
      <w:r>
        <w:rPr>
          <w:rFonts w:hint="eastAsia" w:ascii="Times New Roman" w:hAnsi="Times New Roman" w:eastAsia="宋体" w:cs="Times New Roman"/>
          <w:color w:val="000000"/>
          <w:sz w:val="24"/>
          <w:shd w:val="clear" w:color="auto" w:fill="FFFFFF"/>
        </w:rPr>
        <w:t>first</w:t>
      </w:r>
      <w:r>
        <w:rPr>
          <w:rFonts w:ascii="Times New Roman" w:hAnsi="Times New Roman" w:eastAsia="宋体" w:cs="Times New Roman"/>
          <w:color w:val="000000"/>
          <w:sz w:val="24"/>
          <w:shd w:val="clear" w:color="auto" w:fill="FFFFFF"/>
        </w:rPr>
        <w:t xml:space="preserve"> author by email.</w:t>
      </w:r>
    </w:p>
    <w:p>
      <w:pPr>
        <w:spacing w:line="360" w:lineRule="auto"/>
        <w:ind w:right="-304" w:firstLine="480" w:firstLineChars="200"/>
        <w:rPr>
          <w:rFonts w:ascii="Times New Roman" w:hAnsi="Times New Roman" w:eastAsia="宋体" w:cs="Times New Roman"/>
          <w:bCs/>
          <w:kern w:val="0"/>
          <w:sz w:val="24"/>
          <w:lang w:bidi="ar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lang w:bidi="ar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Competing interests</w:t>
      </w:r>
    </w:p>
    <w:p>
      <w:pPr>
        <w:spacing w:line="360" w:lineRule="auto"/>
        <w:ind w:right="-304" w:firstLine="480" w:firstLineChars="200"/>
        <w:rPr>
          <w:rFonts w:ascii="Times New Roman" w:hAnsi="Times New Roman" w:eastAsia="宋体" w:cs="Times New Roman"/>
          <w:bCs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Cs/>
          <w:kern w:val="0"/>
          <w:sz w:val="24"/>
          <w:lang w:bidi="ar"/>
        </w:rPr>
        <w:t>No conflicts of interest are declared.</w:t>
      </w:r>
    </w:p>
    <w:p>
      <w:pPr>
        <w:spacing w:line="360" w:lineRule="auto"/>
        <w:ind w:right="-304" w:firstLine="480" w:firstLineChars="200"/>
        <w:rPr>
          <w:rFonts w:ascii="Times New Roman" w:hAnsi="Times New Roman" w:eastAsia="宋体" w:cs="Times New Roman"/>
          <w:bCs/>
          <w:kern w:val="0"/>
          <w:sz w:val="24"/>
          <w:lang w:bidi="ar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  <w:lang w:bidi="ar"/>
        </w:rPr>
        <w:t>Funding</w:t>
      </w:r>
    </w:p>
    <w:p>
      <w:pPr>
        <w:spacing w:line="360" w:lineRule="auto"/>
        <w:ind w:right="-304" w:firstLine="480" w:firstLineChars="200"/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This study was supported by Henan Province Educational Science “13th Five-year Plan” Fund (2020YB0256). </w:t>
      </w:r>
    </w:p>
    <w:p>
      <w:pPr>
        <w:spacing w:line="360" w:lineRule="auto"/>
        <w:ind w:right="-304" w:firstLine="480" w:firstLineChars="200"/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</w:pPr>
    </w:p>
    <w:p>
      <w:pPr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lang w:bidi="ar"/>
        </w:rPr>
        <w:t>Authors’ contributions</w:t>
      </w:r>
      <w:r>
        <w:rPr>
          <w:rFonts w:ascii="Times New Roman" w:hAnsi="Times New Roman" w:eastAsia="宋体" w:cs="Times New Roman"/>
          <w:color w:val="auto"/>
          <w:sz w:val="24"/>
          <w:lang w:bidi="ar"/>
        </w:rPr>
        <w:t xml:space="preserve"> </w:t>
      </w:r>
    </w:p>
    <w:p>
      <w:pPr>
        <w:spacing w:line="360" w:lineRule="auto"/>
        <w:ind w:right="-304" w:firstLine="480" w:firstLineChars="200"/>
        <w:rPr>
          <w:rFonts w:ascii="Times New Roman" w:hAnsi="Times New Roman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bidi="ar"/>
        </w:rPr>
        <w:t>LN</w:t>
      </w:r>
      <w:r>
        <w:rPr>
          <w:rFonts w:ascii="Times New Roman" w:hAnsi="Times New Roman" w:eastAsia="宋体" w:cs="Times New Roman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>designed the research, carried out data analysis, wrote the paper, and</w:t>
      </w:r>
      <w:r>
        <w:rPr>
          <w:rFonts w:ascii="Times New Roman" w:hAnsi="Times New Roman" w:eastAsia="宋体" w:cs="Times New Roman"/>
          <w:color w:val="auto"/>
          <w:sz w:val="24"/>
          <w:lang w:bidi="ar"/>
        </w:rPr>
        <w:t xml:space="preserve"> </w:t>
      </w:r>
      <w:r>
        <w:rPr>
          <w:rFonts w:hint="eastAsia" w:cs="Times New Roman"/>
          <w:color w:val="auto"/>
          <w:sz w:val="24"/>
          <w:lang w:bidi="ar"/>
        </w:rPr>
        <w:t xml:space="preserve">LN 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is the corresponding author. </w:t>
      </w:r>
      <w:r>
        <w:rPr>
          <w:rFonts w:hint="eastAsia" w:cs="Times New Roman"/>
          <w:color w:val="auto"/>
          <w:sz w:val="24"/>
          <w:lang w:bidi="ar"/>
        </w:rPr>
        <w:t>YY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 provided guidance in study design, 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and provided help with data collection and 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interpretation. </w:t>
      </w:r>
      <w:r>
        <w:rPr>
          <w:rFonts w:hint="eastAsia" w:cs="Times New Roman"/>
          <w:color w:val="auto"/>
          <w:sz w:val="24"/>
          <w:lang w:bidi="ar"/>
        </w:rPr>
        <w:t>NMK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 provided 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lang w:bidi="ar"/>
        </w:rPr>
        <w:t>guidance in study design and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 interpretation. 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lang w:val="en-US" w:eastAsia="zh-CN" w:bidi="ar"/>
        </w:rPr>
        <w:t>FS</w:t>
      </w:r>
      <w:r>
        <w:rPr>
          <w:rFonts w:ascii="Times New Roman" w:hAnsi="Times New Roman" w:eastAsia="宋体" w:cs="Times New Roman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provided help with the data 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lang w:bidi="ar"/>
        </w:rPr>
        <w:t>analysis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lang w:bidi="ar"/>
        </w:rPr>
        <w:t xml:space="preserve"> and write-up. All authors read and approved the final manuscript.</w:t>
      </w:r>
    </w:p>
    <w:p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>
      <w:pPr>
        <w:spacing w:line="360" w:lineRule="auto"/>
        <w:ind w:right="206" w:rightChars="98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ind w:right="206" w:rightChars="98"/>
        <w:rPr>
          <w:rFonts w:ascii="Times New Roman" w:hAnsi="Times New Roman" w:eastAsia="宋体" w:cs="Times New Roman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v5t90x1e5afxefp29parwz2fvxxt0epavd&quot;&gt;2021论文&lt;record-ids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item&gt;611&lt;/item&gt;&lt;item&gt;612&lt;/item&gt;&lt;item&gt;613&lt;/item&gt;&lt;item&gt;614&lt;/item&gt;&lt;item&gt;615&lt;/item&gt;&lt;item&gt;616&lt;/item&gt;&lt;item&gt;617&lt;/item&gt;&lt;item&gt;618&lt;/item&gt;&lt;item&gt;619&lt;/item&gt;&lt;item&gt;620&lt;/item&gt;&lt;item&gt;621&lt;/item&gt;&lt;item&gt;622&lt;/item&gt;&lt;item&gt;623&lt;/item&gt;&lt;/record-ids&gt;&lt;/item&gt;&lt;/Libraries&gt;"/>
  </w:docVars>
  <w:rsids>
    <w:rsidRoot w:val="7BEC762C"/>
    <w:rsid w:val="00072C41"/>
    <w:rsid w:val="000F3410"/>
    <w:rsid w:val="0012104E"/>
    <w:rsid w:val="00142B5F"/>
    <w:rsid w:val="001F5F73"/>
    <w:rsid w:val="00295226"/>
    <w:rsid w:val="002B7AC3"/>
    <w:rsid w:val="0030342F"/>
    <w:rsid w:val="003404AD"/>
    <w:rsid w:val="0041576A"/>
    <w:rsid w:val="004D76A8"/>
    <w:rsid w:val="00541D19"/>
    <w:rsid w:val="0056051F"/>
    <w:rsid w:val="00672E0E"/>
    <w:rsid w:val="00780818"/>
    <w:rsid w:val="007E29EC"/>
    <w:rsid w:val="00B34F7E"/>
    <w:rsid w:val="00C24774"/>
    <w:rsid w:val="00C34022"/>
    <w:rsid w:val="00C47945"/>
    <w:rsid w:val="00CD60B4"/>
    <w:rsid w:val="00D479FB"/>
    <w:rsid w:val="00D62426"/>
    <w:rsid w:val="00D74E13"/>
    <w:rsid w:val="00EF2E5E"/>
    <w:rsid w:val="00F44BB9"/>
    <w:rsid w:val="01766569"/>
    <w:rsid w:val="02025630"/>
    <w:rsid w:val="02415002"/>
    <w:rsid w:val="042B52F4"/>
    <w:rsid w:val="059445E6"/>
    <w:rsid w:val="05AD3970"/>
    <w:rsid w:val="07EE1143"/>
    <w:rsid w:val="0AD23320"/>
    <w:rsid w:val="0D6038B8"/>
    <w:rsid w:val="0D814534"/>
    <w:rsid w:val="0E944183"/>
    <w:rsid w:val="0E994697"/>
    <w:rsid w:val="0EBE473D"/>
    <w:rsid w:val="10C91E1C"/>
    <w:rsid w:val="10C955FD"/>
    <w:rsid w:val="11D62CB7"/>
    <w:rsid w:val="12F133F7"/>
    <w:rsid w:val="137B2A76"/>
    <w:rsid w:val="13E57EAC"/>
    <w:rsid w:val="149E6E1D"/>
    <w:rsid w:val="14FF7F54"/>
    <w:rsid w:val="18621E98"/>
    <w:rsid w:val="18985F54"/>
    <w:rsid w:val="18E63AFE"/>
    <w:rsid w:val="194D5370"/>
    <w:rsid w:val="1AFF66FB"/>
    <w:rsid w:val="1BA95DAA"/>
    <w:rsid w:val="1D590900"/>
    <w:rsid w:val="1DE503F0"/>
    <w:rsid w:val="1EA30315"/>
    <w:rsid w:val="1F1D19D9"/>
    <w:rsid w:val="1FC6281E"/>
    <w:rsid w:val="1FD44DFA"/>
    <w:rsid w:val="22D30AF1"/>
    <w:rsid w:val="254C0766"/>
    <w:rsid w:val="25D35E9C"/>
    <w:rsid w:val="264F1150"/>
    <w:rsid w:val="26C4066B"/>
    <w:rsid w:val="284F0239"/>
    <w:rsid w:val="29A138D2"/>
    <w:rsid w:val="29CA4276"/>
    <w:rsid w:val="2C17476D"/>
    <w:rsid w:val="2C64069D"/>
    <w:rsid w:val="2DB54421"/>
    <w:rsid w:val="2E0814E1"/>
    <w:rsid w:val="2F845837"/>
    <w:rsid w:val="2FC7628F"/>
    <w:rsid w:val="310325B6"/>
    <w:rsid w:val="3197061A"/>
    <w:rsid w:val="33DC7E13"/>
    <w:rsid w:val="364459E5"/>
    <w:rsid w:val="36CA5D38"/>
    <w:rsid w:val="3811398E"/>
    <w:rsid w:val="396C58D6"/>
    <w:rsid w:val="415A27AA"/>
    <w:rsid w:val="41F64F29"/>
    <w:rsid w:val="44C81FF6"/>
    <w:rsid w:val="451A6E82"/>
    <w:rsid w:val="453A0CFA"/>
    <w:rsid w:val="45462DF5"/>
    <w:rsid w:val="45B12ED7"/>
    <w:rsid w:val="474D6E2B"/>
    <w:rsid w:val="48E10440"/>
    <w:rsid w:val="48E4760D"/>
    <w:rsid w:val="493152E6"/>
    <w:rsid w:val="498C207B"/>
    <w:rsid w:val="4A8E6A1C"/>
    <w:rsid w:val="4A8E6D3F"/>
    <w:rsid w:val="4AD420A6"/>
    <w:rsid w:val="4B282800"/>
    <w:rsid w:val="4D256DF1"/>
    <w:rsid w:val="4D296B99"/>
    <w:rsid w:val="4D925379"/>
    <w:rsid w:val="4E933410"/>
    <w:rsid w:val="4E9E6A5C"/>
    <w:rsid w:val="50764D3E"/>
    <w:rsid w:val="51427A04"/>
    <w:rsid w:val="51D8790E"/>
    <w:rsid w:val="540229CC"/>
    <w:rsid w:val="5480594E"/>
    <w:rsid w:val="552553DD"/>
    <w:rsid w:val="558F08A8"/>
    <w:rsid w:val="559B2F99"/>
    <w:rsid w:val="56896656"/>
    <w:rsid w:val="587F090B"/>
    <w:rsid w:val="58EB05E5"/>
    <w:rsid w:val="58FF3365"/>
    <w:rsid w:val="59715CF2"/>
    <w:rsid w:val="597D65E4"/>
    <w:rsid w:val="59F038DD"/>
    <w:rsid w:val="5A0B6313"/>
    <w:rsid w:val="5BD758ED"/>
    <w:rsid w:val="5D0F4C8C"/>
    <w:rsid w:val="5DD6769C"/>
    <w:rsid w:val="5E580889"/>
    <w:rsid w:val="5F137513"/>
    <w:rsid w:val="5FA57C5B"/>
    <w:rsid w:val="601C4C14"/>
    <w:rsid w:val="615746B7"/>
    <w:rsid w:val="635342CD"/>
    <w:rsid w:val="63AE3DB4"/>
    <w:rsid w:val="65766F3B"/>
    <w:rsid w:val="67577A4B"/>
    <w:rsid w:val="694B03EB"/>
    <w:rsid w:val="69BE75F5"/>
    <w:rsid w:val="69E35C63"/>
    <w:rsid w:val="6BAE3329"/>
    <w:rsid w:val="6F3F457F"/>
    <w:rsid w:val="700852DB"/>
    <w:rsid w:val="731A4059"/>
    <w:rsid w:val="77A3691F"/>
    <w:rsid w:val="78290679"/>
    <w:rsid w:val="7A132FA4"/>
    <w:rsid w:val="7BE83627"/>
    <w:rsid w:val="7BEC762C"/>
    <w:rsid w:val="7D0959A0"/>
    <w:rsid w:val="7DB245D3"/>
    <w:rsid w:val="7E5430A1"/>
    <w:rsid w:val="7E7A4D6A"/>
    <w:rsid w:val="7F3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Balloon Text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EndNote Bibliography Title"/>
    <w:basedOn w:val="1"/>
    <w:link w:val="10"/>
    <w:qFormat/>
    <w:uiPriority w:val="0"/>
    <w:pPr>
      <w:jc w:val="center"/>
    </w:pPr>
    <w:rPr>
      <w:rFonts w:ascii="Calibri" w:hAnsi="Calibri"/>
      <w:sz w:val="20"/>
    </w:rPr>
  </w:style>
  <w:style w:type="character" w:customStyle="1" w:styleId="10">
    <w:name w:val="EndNote Bibliography Title Char"/>
    <w:basedOn w:val="6"/>
    <w:link w:val="9"/>
    <w:qFormat/>
    <w:uiPriority w:val="0"/>
    <w:rPr>
      <w:rFonts w:ascii="Calibri" w:hAnsi="Calibri" w:eastAsiaTheme="minorEastAsia" w:cstheme="minorBidi"/>
      <w:kern w:val="2"/>
      <w:szCs w:val="24"/>
    </w:rPr>
  </w:style>
  <w:style w:type="paragraph" w:customStyle="1" w:styleId="11">
    <w:name w:val="EndNote Bibliography"/>
    <w:basedOn w:val="1"/>
    <w:link w:val="12"/>
    <w:qFormat/>
    <w:uiPriority w:val="0"/>
    <w:rPr>
      <w:rFonts w:ascii="Calibri" w:hAnsi="Calibri"/>
      <w:sz w:val="20"/>
    </w:rPr>
  </w:style>
  <w:style w:type="character" w:customStyle="1" w:styleId="12">
    <w:name w:val="EndNote Bibliography Char"/>
    <w:basedOn w:val="6"/>
    <w:link w:val="11"/>
    <w:qFormat/>
    <w:uiPriority w:val="0"/>
    <w:rPr>
      <w:rFonts w:ascii="Calibri" w:hAnsi="Calibri" w:eastAsiaTheme="minorEastAsia" w:cstheme="minorBidi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6632</Words>
  <Characters>37804</Characters>
  <Lines>315</Lines>
  <Paragraphs>88</Paragraphs>
  <TotalTime>18</TotalTime>
  <ScaleCrop>false</ScaleCrop>
  <LinksUpToDate>false</LinksUpToDate>
  <CharactersWithSpaces>44348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2021-10-12T03:34:00Z</dcterms:created>
  <dc:creator>Annie Niu</dc:creator>
  <cp:lastModifiedBy>Administrator</cp:lastModifiedBy>
  <dcterms:modified xsi:type="dcterms:W3CDTF">2021-10-18T02:38:15Z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F8731B29FA2244B99C9D3A9F3FADC1F8</vt:lpwstr>
  </property>
</Properties>
</file>