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7FA5" w14:textId="77777777" w:rsidR="00FE0050" w:rsidRPr="00BF2142" w:rsidRDefault="00FE0050" w:rsidP="00FE005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142">
        <w:rPr>
          <w:rFonts w:ascii="Times New Roman" w:hAnsi="Times New Roman" w:cs="Times New Roman"/>
          <w:b/>
          <w:bCs/>
          <w:sz w:val="24"/>
          <w:szCs w:val="24"/>
        </w:rPr>
        <w:t xml:space="preserve">Appendix 1: </w:t>
      </w:r>
      <w:r w:rsidRPr="00FE0050">
        <w:rPr>
          <w:rFonts w:ascii="Times New Roman" w:hAnsi="Times New Roman" w:cs="Times New Roman"/>
          <w:sz w:val="24"/>
          <w:szCs w:val="24"/>
        </w:rPr>
        <w:t>Quality assessment of included studies using the EPHPP critical appraisal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979"/>
        <w:gridCol w:w="1036"/>
        <w:gridCol w:w="1029"/>
        <w:gridCol w:w="971"/>
        <w:gridCol w:w="939"/>
        <w:gridCol w:w="1029"/>
        <w:gridCol w:w="1085"/>
        <w:gridCol w:w="923"/>
        <w:gridCol w:w="688"/>
      </w:tblGrid>
      <w:tr w:rsidR="00FE0050" w:rsidRPr="002517C2" w14:paraId="448614CE" w14:textId="77777777" w:rsidTr="008F6E61">
        <w:tc>
          <w:tcPr>
            <w:tcW w:w="935" w:type="dxa"/>
          </w:tcPr>
          <w:p w14:paraId="2C67C39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935" w:type="dxa"/>
          </w:tcPr>
          <w:p w14:paraId="23C7723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935" w:type="dxa"/>
          </w:tcPr>
          <w:p w14:paraId="3575733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Bias</w:t>
            </w:r>
          </w:p>
        </w:tc>
        <w:tc>
          <w:tcPr>
            <w:tcW w:w="935" w:type="dxa"/>
          </w:tcPr>
          <w:p w14:paraId="75D1A02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Confounders</w:t>
            </w:r>
          </w:p>
        </w:tc>
        <w:tc>
          <w:tcPr>
            <w:tcW w:w="935" w:type="dxa"/>
          </w:tcPr>
          <w:p w14:paraId="05FADC1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Blinding</w:t>
            </w:r>
          </w:p>
        </w:tc>
        <w:tc>
          <w:tcPr>
            <w:tcW w:w="935" w:type="dxa"/>
          </w:tcPr>
          <w:p w14:paraId="03D9BD5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Collection Methods</w:t>
            </w:r>
          </w:p>
        </w:tc>
        <w:tc>
          <w:tcPr>
            <w:tcW w:w="935" w:type="dxa"/>
          </w:tcPr>
          <w:p w14:paraId="53407BE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Withdrawals and Drop-outs</w:t>
            </w:r>
          </w:p>
        </w:tc>
        <w:tc>
          <w:tcPr>
            <w:tcW w:w="935" w:type="dxa"/>
          </w:tcPr>
          <w:p w14:paraId="6BDF397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 Integrity</w:t>
            </w:r>
          </w:p>
        </w:tc>
        <w:tc>
          <w:tcPr>
            <w:tcW w:w="935" w:type="dxa"/>
          </w:tcPr>
          <w:p w14:paraId="6DAB980A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Analyses</w:t>
            </w:r>
          </w:p>
        </w:tc>
        <w:tc>
          <w:tcPr>
            <w:tcW w:w="935" w:type="dxa"/>
          </w:tcPr>
          <w:p w14:paraId="6AF4985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Rating</w:t>
            </w:r>
          </w:p>
        </w:tc>
      </w:tr>
      <w:tr w:rsidR="00FE0050" w:rsidRPr="002517C2" w14:paraId="705648CD" w14:textId="77777777" w:rsidTr="008F6E61">
        <w:tc>
          <w:tcPr>
            <w:tcW w:w="935" w:type="dxa"/>
          </w:tcPr>
          <w:p w14:paraId="66D907C3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Kurji</w:t>
            </w:r>
            <w:proofErr w:type="spellEnd"/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 et al 2020</w:t>
            </w:r>
          </w:p>
        </w:tc>
        <w:tc>
          <w:tcPr>
            <w:tcW w:w="935" w:type="dxa"/>
          </w:tcPr>
          <w:p w14:paraId="2F0BB76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F86E18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935" w:type="dxa"/>
          </w:tcPr>
          <w:p w14:paraId="2486B0F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E40B58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Participants very likely to be representative of target population</w:t>
            </w:r>
          </w:p>
          <w:p w14:paraId="73819B5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99.8% participation rate</w:t>
            </w:r>
          </w:p>
        </w:tc>
        <w:tc>
          <w:tcPr>
            <w:tcW w:w="935" w:type="dxa"/>
          </w:tcPr>
          <w:p w14:paraId="4E305C00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046434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No significant difference in intervention group</w:t>
            </w:r>
          </w:p>
        </w:tc>
        <w:tc>
          <w:tcPr>
            <w:tcW w:w="935" w:type="dxa"/>
          </w:tcPr>
          <w:p w14:paraId="12905F2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47A00D6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Outcome assessors blinded</w:t>
            </w:r>
          </w:p>
          <w:p w14:paraId="622EE9E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Participants unaware of research hypothesis</w:t>
            </w:r>
          </w:p>
        </w:tc>
        <w:tc>
          <w:tcPr>
            <w:tcW w:w="935" w:type="dxa"/>
          </w:tcPr>
          <w:p w14:paraId="3CD039A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B419E3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d data</w:t>
            </w:r>
          </w:p>
        </w:tc>
        <w:tc>
          <w:tcPr>
            <w:tcW w:w="935" w:type="dxa"/>
          </w:tcPr>
          <w:p w14:paraId="3F6004F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1AC49A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89.7% completed study</w:t>
            </w:r>
          </w:p>
        </w:tc>
        <w:tc>
          <w:tcPr>
            <w:tcW w:w="935" w:type="dxa"/>
          </w:tcPr>
          <w:p w14:paraId="2992938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7731EE7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Unclear if contamination or co-intervention might have occurred</w:t>
            </w:r>
          </w:p>
        </w:tc>
        <w:tc>
          <w:tcPr>
            <w:tcW w:w="935" w:type="dxa"/>
          </w:tcPr>
          <w:p w14:paraId="519732D0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08523B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Intention to treat analysis performed.</w:t>
            </w:r>
          </w:p>
        </w:tc>
        <w:tc>
          <w:tcPr>
            <w:tcW w:w="935" w:type="dxa"/>
          </w:tcPr>
          <w:p w14:paraId="7EB7E843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</w:t>
            </w:r>
          </w:p>
        </w:tc>
      </w:tr>
      <w:tr w:rsidR="00FE0050" w:rsidRPr="002517C2" w14:paraId="64A42787" w14:textId="77777777" w:rsidTr="008F6E61">
        <w:tc>
          <w:tcPr>
            <w:tcW w:w="935" w:type="dxa"/>
          </w:tcPr>
          <w:p w14:paraId="3933C10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Lori et al 2020</w:t>
            </w:r>
          </w:p>
        </w:tc>
        <w:tc>
          <w:tcPr>
            <w:tcW w:w="935" w:type="dxa"/>
          </w:tcPr>
          <w:p w14:paraId="1182152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672FFB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Quasi experimental (2 group pre- post)</w:t>
            </w:r>
          </w:p>
        </w:tc>
        <w:tc>
          <w:tcPr>
            <w:tcW w:w="935" w:type="dxa"/>
          </w:tcPr>
          <w:p w14:paraId="44C8FB4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D5DA16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Participants maybe representative </w:t>
            </w:r>
          </w:p>
        </w:tc>
        <w:tc>
          <w:tcPr>
            <w:tcW w:w="935" w:type="dxa"/>
          </w:tcPr>
          <w:p w14:paraId="3C068E0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2830AF0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Unclear what percentage of confounder controlled for</w:t>
            </w:r>
          </w:p>
        </w:tc>
        <w:tc>
          <w:tcPr>
            <w:tcW w:w="935" w:type="dxa"/>
          </w:tcPr>
          <w:p w14:paraId="58479112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C95515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Researcher’s unblinded</w:t>
            </w:r>
          </w:p>
          <w:p w14:paraId="175EE68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Participants blinding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described</w:t>
            </w:r>
          </w:p>
        </w:tc>
        <w:tc>
          <w:tcPr>
            <w:tcW w:w="935" w:type="dxa"/>
          </w:tcPr>
          <w:p w14:paraId="2EBE940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14:paraId="6042636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use of facility records</w:t>
            </w:r>
          </w:p>
        </w:tc>
        <w:tc>
          <w:tcPr>
            <w:tcW w:w="935" w:type="dxa"/>
          </w:tcPr>
          <w:p w14:paraId="6DEB63F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935" w:type="dxa"/>
          </w:tcPr>
          <w:p w14:paraId="7A66F1D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A59A44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Cannot tell</w:t>
            </w:r>
          </w:p>
        </w:tc>
        <w:tc>
          <w:tcPr>
            <w:tcW w:w="935" w:type="dxa"/>
          </w:tcPr>
          <w:p w14:paraId="3C00B893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2B5A56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Appropriate analysis used</w:t>
            </w:r>
          </w:p>
        </w:tc>
        <w:tc>
          <w:tcPr>
            <w:tcW w:w="935" w:type="dxa"/>
          </w:tcPr>
          <w:p w14:paraId="0D96937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</w:t>
            </w:r>
          </w:p>
        </w:tc>
      </w:tr>
      <w:tr w:rsidR="00FE0050" w:rsidRPr="002517C2" w14:paraId="1F187D6D" w14:textId="77777777" w:rsidTr="008F6E61">
        <w:tc>
          <w:tcPr>
            <w:tcW w:w="935" w:type="dxa"/>
          </w:tcPr>
          <w:p w14:paraId="088D5B1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Wild et al 2011</w:t>
            </w:r>
          </w:p>
        </w:tc>
        <w:tc>
          <w:tcPr>
            <w:tcW w:w="935" w:type="dxa"/>
          </w:tcPr>
          <w:p w14:paraId="31EC03D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65BB5A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Quasi experimental (two group pre-post)</w:t>
            </w:r>
          </w:p>
        </w:tc>
        <w:tc>
          <w:tcPr>
            <w:tcW w:w="935" w:type="dxa"/>
          </w:tcPr>
          <w:p w14:paraId="4753C49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3AAC72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Participants self-referred to MWHs </w:t>
            </w:r>
          </w:p>
        </w:tc>
        <w:tc>
          <w:tcPr>
            <w:tcW w:w="935" w:type="dxa"/>
          </w:tcPr>
          <w:p w14:paraId="79A6F04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45C5D7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Control of confounders not described</w:t>
            </w:r>
          </w:p>
        </w:tc>
        <w:tc>
          <w:tcPr>
            <w:tcW w:w="935" w:type="dxa"/>
          </w:tcPr>
          <w:p w14:paraId="367A3BFA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A5BC3EF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Blinding is not described</w:t>
            </w:r>
          </w:p>
        </w:tc>
        <w:tc>
          <w:tcPr>
            <w:tcW w:w="935" w:type="dxa"/>
          </w:tcPr>
          <w:p w14:paraId="7D7860B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E22615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Facility based records</w:t>
            </w:r>
          </w:p>
        </w:tc>
        <w:tc>
          <w:tcPr>
            <w:tcW w:w="935" w:type="dxa"/>
          </w:tcPr>
          <w:p w14:paraId="57FCDD9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935" w:type="dxa"/>
          </w:tcPr>
          <w:p w14:paraId="1ACE7A72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14:paraId="7E3C39E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Cannot tell</w:t>
            </w:r>
          </w:p>
        </w:tc>
        <w:tc>
          <w:tcPr>
            <w:tcW w:w="935" w:type="dxa"/>
          </w:tcPr>
          <w:p w14:paraId="678678F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CDB3CA0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Small sample</w:t>
            </w:r>
          </w:p>
          <w:p w14:paraId="71B195FF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Sample size not calculated</w:t>
            </w:r>
          </w:p>
        </w:tc>
        <w:tc>
          <w:tcPr>
            <w:tcW w:w="935" w:type="dxa"/>
          </w:tcPr>
          <w:p w14:paraId="44D4499A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</w:t>
            </w:r>
          </w:p>
        </w:tc>
      </w:tr>
      <w:tr w:rsidR="00FE0050" w:rsidRPr="002517C2" w14:paraId="5BD32ADE" w14:textId="77777777" w:rsidTr="008F6E61">
        <w:tc>
          <w:tcPr>
            <w:tcW w:w="935" w:type="dxa"/>
          </w:tcPr>
          <w:p w14:paraId="0990885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Henry et al 2017</w:t>
            </w:r>
          </w:p>
        </w:tc>
        <w:tc>
          <w:tcPr>
            <w:tcW w:w="935" w:type="dxa"/>
          </w:tcPr>
          <w:p w14:paraId="08CACE2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753FE5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935" w:type="dxa"/>
          </w:tcPr>
          <w:p w14:paraId="1C505A32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1A0F1CD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Participants self-referred</w:t>
            </w:r>
          </w:p>
        </w:tc>
        <w:tc>
          <w:tcPr>
            <w:tcW w:w="935" w:type="dxa"/>
          </w:tcPr>
          <w:p w14:paraId="266923CF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A8F89FA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Potential confounder controlled for</w:t>
            </w:r>
          </w:p>
        </w:tc>
        <w:tc>
          <w:tcPr>
            <w:tcW w:w="935" w:type="dxa"/>
          </w:tcPr>
          <w:p w14:paraId="5FAD0420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B84245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Blinding not described</w:t>
            </w:r>
          </w:p>
        </w:tc>
        <w:tc>
          <w:tcPr>
            <w:tcW w:w="935" w:type="dxa"/>
          </w:tcPr>
          <w:p w14:paraId="67728926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004607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Data from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 reports</w:t>
            </w:r>
          </w:p>
        </w:tc>
        <w:tc>
          <w:tcPr>
            <w:tcW w:w="935" w:type="dxa"/>
          </w:tcPr>
          <w:p w14:paraId="32F5205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935" w:type="dxa"/>
          </w:tcPr>
          <w:p w14:paraId="00E5F65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128D19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Co-intervention with the SMGL initiative program</w:t>
            </w: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adjusted for. Contamination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unlikely.</w:t>
            </w:r>
          </w:p>
        </w:tc>
        <w:tc>
          <w:tcPr>
            <w:tcW w:w="935" w:type="dxa"/>
          </w:tcPr>
          <w:p w14:paraId="65FE0B43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E02FA84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Approriate</w:t>
            </w:r>
            <w:proofErr w:type="spellEnd"/>
            <w:r w:rsidRPr="002517C2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935" w:type="dxa"/>
          </w:tcPr>
          <w:p w14:paraId="33519523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</w:t>
            </w:r>
          </w:p>
        </w:tc>
      </w:tr>
      <w:tr w:rsidR="00FE0050" w:rsidRPr="002517C2" w14:paraId="0DAECD0E" w14:textId="77777777" w:rsidTr="008F6E61">
        <w:tc>
          <w:tcPr>
            <w:tcW w:w="935" w:type="dxa"/>
          </w:tcPr>
          <w:p w14:paraId="4F20679B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Lori et al 2013</w:t>
            </w:r>
          </w:p>
        </w:tc>
        <w:tc>
          <w:tcPr>
            <w:tcW w:w="935" w:type="dxa"/>
          </w:tcPr>
          <w:p w14:paraId="293380CC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7E0E3A2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Cohort analytic</w:t>
            </w:r>
          </w:p>
        </w:tc>
        <w:tc>
          <w:tcPr>
            <w:tcW w:w="935" w:type="dxa"/>
          </w:tcPr>
          <w:p w14:paraId="4989894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C654BC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referral</w:t>
            </w:r>
          </w:p>
        </w:tc>
        <w:tc>
          <w:tcPr>
            <w:tcW w:w="935" w:type="dxa"/>
          </w:tcPr>
          <w:p w14:paraId="1519E8D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E065321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Confounding not discussed</w:t>
            </w:r>
          </w:p>
        </w:tc>
        <w:tc>
          <w:tcPr>
            <w:tcW w:w="935" w:type="dxa"/>
          </w:tcPr>
          <w:p w14:paraId="73AFD65A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BBF31D5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Blinding not discussed</w:t>
            </w:r>
          </w:p>
        </w:tc>
        <w:tc>
          <w:tcPr>
            <w:tcW w:w="935" w:type="dxa"/>
          </w:tcPr>
          <w:p w14:paraId="30E78B07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DCD4C6E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sz w:val="24"/>
                <w:szCs w:val="24"/>
              </w:rPr>
              <w:t>Quantitative data from facility record</w:t>
            </w:r>
          </w:p>
        </w:tc>
        <w:tc>
          <w:tcPr>
            <w:tcW w:w="935" w:type="dxa"/>
          </w:tcPr>
          <w:p w14:paraId="07F9FD58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935" w:type="dxa"/>
          </w:tcPr>
          <w:p w14:paraId="1C78C33B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FE672FE" w14:textId="77777777" w:rsidR="00FE0050" w:rsidRPr="00045971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1">
              <w:rPr>
                <w:rFonts w:ascii="Times New Roman" w:hAnsi="Times New Roman" w:cs="Times New Roman"/>
                <w:sz w:val="24"/>
                <w:szCs w:val="24"/>
              </w:rPr>
              <w:t>Risk of co-intervention and contamination low</w:t>
            </w:r>
          </w:p>
        </w:tc>
        <w:tc>
          <w:tcPr>
            <w:tcW w:w="935" w:type="dxa"/>
          </w:tcPr>
          <w:p w14:paraId="26D65BD5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88DC0E4" w14:textId="77777777" w:rsidR="00FE0050" w:rsidRPr="00045971" w:rsidRDefault="00FE0050" w:rsidP="008F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1">
              <w:rPr>
                <w:rFonts w:ascii="Times New Roman" w:hAnsi="Times New Roman" w:cs="Times New Roman"/>
                <w:sz w:val="24"/>
                <w:szCs w:val="24"/>
              </w:rPr>
              <w:t>Analysis appropriate</w:t>
            </w:r>
          </w:p>
        </w:tc>
        <w:tc>
          <w:tcPr>
            <w:tcW w:w="935" w:type="dxa"/>
          </w:tcPr>
          <w:p w14:paraId="412D9B62" w14:textId="77777777" w:rsidR="00FE0050" w:rsidRPr="002517C2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</w:t>
            </w:r>
          </w:p>
        </w:tc>
      </w:tr>
    </w:tbl>
    <w:p w14:paraId="05FD4C62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680B37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31EFC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899DE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397EA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7C3AC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8A8B42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D1A81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E6AD4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15280D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E36D0" w14:textId="77777777" w:rsidR="00FE0050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79BD53" w14:textId="77777777" w:rsidR="00FE0050" w:rsidRPr="002517C2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10B58" w14:textId="77777777" w:rsidR="00FE0050" w:rsidRPr="002517C2" w:rsidRDefault="00FE0050" w:rsidP="00FE0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FD01EA" w14:textId="73A4505D" w:rsidR="00FE0050" w:rsidRDefault="00FE0050" w:rsidP="00FE005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7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2: </w:t>
      </w:r>
      <w:r w:rsidRPr="00E44828">
        <w:rPr>
          <w:rFonts w:ascii="Times New Roman" w:hAnsi="Times New Roman" w:cs="Times New Roman"/>
          <w:sz w:val="24"/>
          <w:szCs w:val="24"/>
        </w:rPr>
        <w:t>Search strategy</w:t>
      </w:r>
      <w:r>
        <w:rPr>
          <w:rFonts w:ascii="Times New Roman" w:hAnsi="Times New Roman" w:cs="Times New Roman"/>
          <w:sz w:val="24"/>
          <w:szCs w:val="24"/>
        </w:rPr>
        <w:t xml:space="preserve"> on selected databases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E0050" w14:paraId="6E0662BE" w14:textId="77777777" w:rsidTr="008F6E61">
        <w:trPr>
          <w:trHeight w:val="2843"/>
        </w:trPr>
        <w:tc>
          <w:tcPr>
            <w:tcW w:w="2155" w:type="dxa"/>
          </w:tcPr>
          <w:p w14:paraId="5A3F4AC5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7195" w:type="dxa"/>
          </w:tcPr>
          <w:p w14:paraId="49243C76" w14:textId="77777777" w:rsidR="00FE0050" w:rsidRPr="004F0973" w:rsidRDefault="00FE0050" w:rsidP="00FE0050">
            <w:pPr>
              <w:numPr>
                <w:ilvl w:val="0"/>
                <w:numId w:val="1"/>
              </w:num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("Pregnant Women"[Mesh] OR "Women"[Mesh]) OR "Health Facilities"[Mesh] OR "community"[All Fields] AND ("Maternity waiting Home"[All Fields] OR "Maternity waiting area"[All Fields]) AND ("facility-based delivery"[All Fields] OR "facility delivery"[All Fields] OR "hospital delivery"[All Fields] OR "institutional delivery"[All Fields] OR "skilled delivery"[All Fields] OR "skilled birth"[All Fields] OR "health facility delivery"[All Fields])</w:t>
            </w:r>
          </w:p>
          <w:p w14:paraId="0E304CFE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050" w14:paraId="12A6AE6C" w14:textId="77777777" w:rsidTr="008F6E61">
        <w:tc>
          <w:tcPr>
            <w:tcW w:w="2155" w:type="dxa"/>
          </w:tcPr>
          <w:p w14:paraId="06071541" w14:textId="77777777" w:rsidR="00FE0050" w:rsidRPr="00E44828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 Scholar, Scopus, Science Direct</w:t>
            </w:r>
          </w:p>
          <w:p w14:paraId="58C70666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64D6233" w14:textId="77777777" w:rsidR="00FE0050" w:rsidRPr="004F0973" w:rsidRDefault="00FE0050" w:rsidP="00FE0050">
            <w:pPr>
              <w:numPr>
                <w:ilvl w:val="0"/>
                <w:numId w:val="1"/>
              </w:num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("Pregnant Women" OR "Women" OR "Health Facilities" OR "community") AND ("Maternity waiting Home" OR "Maternity waiting area") AND ("facility-based delivery" OR "facility delivery" OR "hospital delivery" OR "institutional delivery" OR "skilled delivery" OR "skilled birth" OR "health facility delivery")</w:t>
            </w:r>
          </w:p>
          <w:p w14:paraId="41BD34FD" w14:textId="77777777" w:rsidR="00FE0050" w:rsidRDefault="00FE0050" w:rsidP="008F6E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8B0763" w14:textId="77777777" w:rsidR="004548F2" w:rsidRDefault="004548F2"/>
    <w:sectPr w:rsidR="0045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B2A"/>
    <w:multiLevelType w:val="hybridMultilevel"/>
    <w:tmpl w:val="F1AC0932"/>
    <w:lvl w:ilvl="0" w:tplc="0D7C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0"/>
    <w:rsid w:val="00322381"/>
    <w:rsid w:val="004548F2"/>
    <w:rsid w:val="0069787E"/>
    <w:rsid w:val="00B5495F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6F6B"/>
  <w15:chartTrackingRefBased/>
  <w15:docId w15:val="{5B9AD96A-8E48-4817-A21E-287777D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 secka</dc:creator>
  <cp:keywords/>
  <dc:description/>
  <cp:lastModifiedBy>absa secka</cp:lastModifiedBy>
  <cp:revision>1</cp:revision>
  <dcterms:created xsi:type="dcterms:W3CDTF">2021-03-01T16:54:00Z</dcterms:created>
  <dcterms:modified xsi:type="dcterms:W3CDTF">2021-03-01T16:58:00Z</dcterms:modified>
</cp:coreProperties>
</file>